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9B" w:rsidRDefault="00C137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379B" w:rsidRDefault="00C1379B">
      <w:pPr>
        <w:pStyle w:val="ConsPlusNormal"/>
        <w:jc w:val="both"/>
        <w:outlineLvl w:val="0"/>
      </w:pPr>
    </w:p>
    <w:p w:rsidR="00C1379B" w:rsidRDefault="00C137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379B" w:rsidRDefault="00C1379B">
      <w:pPr>
        <w:pStyle w:val="ConsPlusTitle"/>
        <w:jc w:val="both"/>
      </w:pPr>
    </w:p>
    <w:p w:rsidR="00C1379B" w:rsidRDefault="00C1379B">
      <w:pPr>
        <w:pStyle w:val="ConsPlusTitle"/>
        <w:jc w:val="center"/>
      </w:pPr>
      <w:r>
        <w:t>ПОСТАНОВЛЕНИЕ</w:t>
      </w:r>
    </w:p>
    <w:p w:rsidR="00C1379B" w:rsidRDefault="00C1379B">
      <w:pPr>
        <w:pStyle w:val="ConsPlusTitle"/>
        <w:jc w:val="center"/>
      </w:pPr>
      <w:r>
        <w:t>от 4 июля 2018 г. N 783</w:t>
      </w:r>
    </w:p>
    <w:p w:rsidR="00C1379B" w:rsidRDefault="00C1379B">
      <w:pPr>
        <w:pStyle w:val="ConsPlusTitle"/>
        <w:jc w:val="both"/>
      </w:pPr>
    </w:p>
    <w:p w:rsidR="00C1379B" w:rsidRDefault="00C1379B">
      <w:pPr>
        <w:pStyle w:val="ConsPlusTitle"/>
        <w:jc w:val="center"/>
      </w:pPr>
      <w:r>
        <w:t>ОБ ОСУЩЕСТВЛЕНИИ</w:t>
      </w:r>
    </w:p>
    <w:p w:rsidR="00C1379B" w:rsidRDefault="00C1379B">
      <w:pPr>
        <w:pStyle w:val="ConsPlusTitle"/>
        <w:jc w:val="center"/>
      </w:pPr>
      <w:r>
        <w:t>ЗАКАЗЧИКОМ СПИСАНИЯ СУММ НЕУСТОЕК (ШТРАФОВ, ПЕНЕЙ),</w:t>
      </w:r>
    </w:p>
    <w:p w:rsidR="00C1379B" w:rsidRDefault="00C1379B">
      <w:pPr>
        <w:pStyle w:val="ConsPlusTitle"/>
        <w:jc w:val="center"/>
      </w:pPr>
      <w:proofErr w:type="gramStart"/>
      <w:r>
        <w:t>НАЧИСЛЕННЫХ</w:t>
      </w:r>
      <w:proofErr w:type="gramEnd"/>
      <w:r>
        <w:t xml:space="preserve"> ПОСТАВЩИКУ (ПОДРЯДЧИКУ, ИСПОЛНИТЕЛЮ),</w:t>
      </w:r>
    </w:p>
    <w:p w:rsidR="00C1379B" w:rsidRDefault="00C1379B">
      <w:pPr>
        <w:pStyle w:val="ConsPlusTitle"/>
        <w:jc w:val="center"/>
      </w:pPr>
      <w:r>
        <w:t xml:space="preserve">НО НЕ </w:t>
      </w:r>
      <w:proofErr w:type="gramStart"/>
      <w:r>
        <w:t>СПИСАННЫХ</w:t>
      </w:r>
      <w:proofErr w:type="gramEnd"/>
      <w:r>
        <w:t xml:space="preserve"> ЗАКАЗЧИКОМ В СВЯЗИ С НЕИСПОЛНЕНИЕМ</w:t>
      </w:r>
    </w:p>
    <w:p w:rsidR="00C1379B" w:rsidRDefault="00C1379B">
      <w:pPr>
        <w:pStyle w:val="ConsPlusTitle"/>
        <w:jc w:val="center"/>
      </w:pPr>
      <w:r>
        <w:t>ИЛИ НЕНАДЛЕЖАЩИМ ИСПОЛНЕНИЕМ В 2015, 2016, 2020</w:t>
      </w:r>
      <w:proofErr w:type="gramStart"/>
      <w:r>
        <w:t xml:space="preserve"> И</w:t>
      </w:r>
      <w:proofErr w:type="gramEnd"/>
      <w:r>
        <w:t xml:space="preserve"> 2021</w:t>
      </w:r>
    </w:p>
    <w:p w:rsidR="00C1379B" w:rsidRDefault="00C1379B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ОБЯЗАТЕЛЬСТВ, ПРЕДУСМОТРЕННЫХ КОНТРАКТОМ</w:t>
      </w:r>
    </w:p>
    <w:p w:rsidR="00C1379B" w:rsidRDefault="00C137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37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9B" w:rsidRDefault="00C137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9B" w:rsidRDefault="00C137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79B" w:rsidRDefault="00C137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79B" w:rsidRDefault="00C137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6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379B" w:rsidRDefault="00C13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7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9B" w:rsidRDefault="00C1379B">
            <w:pPr>
              <w:spacing w:after="1" w:line="0" w:lineRule="atLeast"/>
            </w:pPr>
          </w:p>
        </w:tc>
      </w:tr>
    </w:tbl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42.1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контрактом.</w:t>
      </w:r>
    </w:p>
    <w:p w:rsidR="00C1379B" w:rsidRDefault="00C1379B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9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0" w:history="1">
        <w:r>
          <w:rPr>
            <w:color w:val="0000FF"/>
          </w:rPr>
          <w:t>N 2594</w:t>
        </w:r>
      </w:hyperlink>
      <w:r>
        <w:t>)</w:t>
      </w: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right"/>
      </w:pPr>
      <w:r>
        <w:t>Председатель Правительства</w:t>
      </w:r>
    </w:p>
    <w:p w:rsidR="00C1379B" w:rsidRDefault="00C1379B">
      <w:pPr>
        <w:pStyle w:val="ConsPlusNormal"/>
        <w:jc w:val="right"/>
      </w:pPr>
      <w:r>
        <w:t>Российской Федерации</w:t>
      </w:r>
    </w:p>
    <w:p w:rsidR="00C1379B" w:rsidRDefault="00C1379B">
      <w:pPr>
        <w:pStyle w:val="ConsPlusNormal"/>
        <w:jc w:val="right"/>
      </w:pPr>
      <w:r>
        <w:t>Д.МЕДВЕДЕВ</w:t>
      </w: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right"/>
        <w:outlineLvl w:val="0"/>
      </w:pPr>
      <w:r>
        <w:t>Утверждены</w:t>
      </w:r>
    </w:p>
    <w:p w:rsidR="00C1379B" w:rsidRDefault="00C1379B">
      <w:pPr>
        <w:pStyle w:val="ConsPlusNormal"/>
        <w:jc w:val="right"/>
      </w:pPr>
      <w:r>
        <w:t>постановлением Правительства</w:t>
      </w:r>
    </w:p>
    <w:p w:rsidR="00C1379B" w:rsidRDefault="00C1379B">
      <w:pPr>
        <w:pStyle w:val="ConsPlusNormal"/>
        <w:jc w:val="right"/>
      </w:pPr>
      <w:r>
        <w:t>Российской Федерации</w:t>
      </w:r>
    </w:p>
    <w:p w:rsidR="00C1379B" w:rsidRDefault="00C1379B">
      <w:pPr>
        <w:pStyle w:val="ConsPlusNormal"/>
        <w:jc w:val="right"/>
      </w:pPr>
      <w:r>
        <w:t>от 4 июля 2018 г. N 783</w:t>
      </w: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Title"/>
        <w:jc w:val="center"/>
      </w:pPr>
      <w:bookmarkStart w:id="0" w:name="P33"/>
      <w:bookmarkEnd w:id="0"/>
      <w:r>
        <w:t>ПРАВИЛА</w:t>
      </w:r>
    </w:p>
    <w:p w:rsidR="00C1379B" w:rsidRDefault="00C1379B">
      <w:pPr>
        <w:pStyle w:val="ConsPlusTitle"/>
        <w:jc w:val="center"/>
      </w:pPr>
      <w:proofErr w:type="gramStart"/>
      <w:r>
        <w:t>ОСУЩЕСТВЛЕНИЯ ЗАКАЗЧИКОМ СПИСАНИЯ СУММ НЕУСТОЕК (ШТРАФОВ,</w:t>
      </w:r>
      <w:proofErr w:type="gramEnd"/>
    </w:p>
    <w:p w:rsidR="00C1379B" w:rsidRDefault="00C1379B">
      <w:pPr>
        <w:pStyle w:val="ConsPlusTitle"/>
        <w:jc w:val="center"/>
      </w:pPr>
      <w:proofErr w:type="gramStart"/>
      <w:r>
        <w:t>ПЕНЕЙ), НАЧИСЛЕННЫХ ПОСТАВЩИКУ (ПОДРЯДЧИКУ, ИСПОЛНИТЕЛЮ),</w:t>
      </w:r>
      <w:proofErr w:type="gramEnd"/>
    </w:p>
    <w:p w:rsidR="00C1379B" w:rsidRDefault="00C1379B">
      <w:pPr>
        <w:pStyle w:val="ConsPlusTitle"/>
        <w:jc w:val="center"/>
      </w:pPr>
      <w:r>
        <w:t xml:space="preserve">НО НЕ </w:t>
      </w:r>
      <w:proofErr w:type="gramStart"/>
      <w:r>
        <w:t>СПИСАННЫХ</w:t>
      </w:r>
      <w:proofErr w:type="gramEnd"/>
      <w:r>
        <w:t xml:space="preserve"> ЗАКАЗЧИКОМ В СВЯЗИ С НЕИСПОЛНЕНИЕМ</w:t>
      </w:r>
    </w:p>
    <w:p w:rsidR="00C1379B" w:rsidRDefault="00C1379B">
      <w:pPr>
        <w:pStyle w:val="ConsPlusTitle"/>
        <w:jc w:val="center"/>
      </w:pPr>
      <w:r>
        <w:t>ИЛИ НЕНАДЛЕЖАЩИМ ИСПОЛНЕНИЕМ В 2015, 2016, 2020</w:t>
      </w:r>
      <w:proofErr w:type="gramStart"/>
      <w:r>
        <w:t xml:space="preserve"> И</w:t>
      </w:r>
      <w:proofErr w:type="gramEnd"/>
      <w:r>
        <w:t xml:space="preserve"> 2021</w:t>
      </w:r>
    </w:p>
    <w:p w:rsidR="00C1379B" w:rsidRDefault="00C1379B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ОБЯЗАТЕЛЬСТВ, ПРЕДУСМОТРЕННЫХ КОНТРАКТОМ</w:t>
      </w:r>
    </w:p>
    <w:p w:rsidR="00C1379B" w:rsidRDefault="00C137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37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9B" w:rsidRDefault="00C137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9B" w:rsidRDefault="00C137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79B" w:rsidRDefault="00C137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79B" w:rsidRDefault="00C137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1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379B" w:rsidRDefault="00C13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2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9B" w:rsidRDefault="00C1379B">
            <w:pPr>
              <w:spacing w:after="1" w:line="0" w:lineRule="atLeast"/>
            </w:pPr>
          </w:p>
        </w:tc>
      </w:tr>
    </w:tbl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 случаи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 (далее - списание начисленных и неуплаченных сумм неустоек (штрафов, пеней).</w:t>
      </w:r>
      <w:proofErr w:type="gramEnd"/>
    </w:p>
    <w:p w:rsidR="00C1379B" w:rsidRDefault="00C137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26.04.2020 </w:t>
      </w:r>
      <w:hyperlink r:id="rId13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4" w:history="1">
        <w:r>
          <w:rPr>
            <w:color w:val="0000FF"/>
          </w:rPr>
          <w:t>N 2594</w:t>
        </w:r>
      </w:hyperlink>
      <w:r>
        <w:t>)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C1379B" w:rsidRDefault="00C1379B">
      <w:pPr>
        <w:pStyle w:val="ConsPlusNormal"/>
        <w:spacing w:before="220"/>
        <w:ind w:firstLine="540"/>
        <w:jc w:val="both"/>
      </w:pPr>
      <w:proofErr w:type="gramStart"/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C1379B" w:rsidRDefault="00C1379B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>в) в 2021 году обязательства не были исполнены в полном объеме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исполнителем).</w:t>
      </w:r>
    </w:p>
    <w:p w:rsidR="00C1379B" w:rsidRDefault="00C1379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C1379B" w:rsidRDefault="00C1379B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Списание начисленных и неуплаченных сумм неустоек (штрафов, пеней) осуществляется заказчиком в следующих </w:t>
      </w:r>
      <w:proofErr w:type="gramStart"/>
      <w:r>
        <w:t>случае</w:t>
      </w:r>
      <w:proofErr w:type="gramEnd"/>
      <w:r>
        <w:t xml:space="preserve"> и порядке:</w:t>
      </w:r>
    </w:p>
    <w:p w:rsidR="00C1379B" w:rsidRDefault="00C1379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случая, предусмотренного </w:t>
      </w:r>
      <w:hyperlink w:anchor="P57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C1379B" w:rsidRDefault="00C1379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3" w:name="P55"/>
      <w:bookmarkEnd w:id="3"/>
      <w:proofErr w:type="gramStart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2021 г., за исключением случая, предусмотренного </w:t>
      </w:r>
      <w:hyperlink w:anchor="P57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  <w:proofErr w:type="gramEnd"/>
    </w:p>
    <w:p w:rsidR="00C1379B" w:rsidRDefault="00C1379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 w:rsidR="00C1379B" w:rsidRDefault="00C1379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исполнителем), заказчик осуществляет списание </w:t>
      </w:r>
      <w:r>
        <w:lastRenderedPageBreak/>
        <w:t xml:space="preserve">начисленных и неуплаченных сумм неустоек (штрафов, пеней) в период с даты заключения контракта до даты </w:t>
      </w:r>
      <w:proofErr w:type="gramStart"/>
      <w:r>
        <w:t>представления</w:t>
      </w:r>
      <w:proofErr w:type="gramEnd"/>
      <w:r>
        <w:t xml:space="preserve"> предусмотренного </w:t>
      </w:r>
      <w:hyperlink r:id="rId21" w:history="1">
        <w:r>
          <w:rPr>
            <w:color w:val="0000FF"/>
          </w:rPr>
          <w:t>абзацем пятым подпункта "а" пункта 2</w:t>
        </w:r>
      </w:hyperlink>
      <w:r>
        <w:t xml:space="preserve"> </w:t>
      </w:r>
      <w:proofErr w:type="gramStart"/>
      <w:r>
        <w:t>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предложение.</w:t>
      </w:r>
      <w:proofErr w:type="gramEnd"/>
    </w:p>
    <w:p w:rsidR="00C1379B" w:rsidRDefault="00C1379B">
      <w:pPr>
        <w:pStyle w:val="ConsPlusNormal"/>
        <w:jc w:val="both"/>
      </w:pPr>
      <w:r>
        <w:t xml:space="preserve">(пп.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6" w:name="P62"/>
      <w:bookmarkEnd w:id="6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а) в случае, предусмотренном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 в 2015, 2016 или 2020 году, подтвержденное актом приемки или иным документом;</w:t>
      </w:r>
    </w:p>
    <w:p w:rsidR="00C1379B" w:rsidRDefault="00C1379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1379B" w:rsidRDefault="00C1379B">
      <w:pPr>
        <w:pStyle w:val="ConsPlusNormal"/>
        <w:spacing w:before="220"/>
        <w:ind w:firstLine="540"/>
        <w:jc w:val="both"/>
      </w:pPr>
      <w:proofErr w:type="gramStart"/>
      <w:r>
        <w:t xml:space="preserve">б) в случае, предусмотренном </w:t>
      </w:r>
      <w:hyperlink w:anchor="P55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63" w:history="1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</w:t>
      </w:r>
      <w:proofErr w:type="gramEnd"/>
      <w:r>
        <w:t xml:space="preserve">) </w:t>
      </w:r>
      <w:proofErr w:type="gramStart"/>
      <w:r>
        <w:t xml:space="preserve">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24" w:history="1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25" w:history="1">
        <w:r>
          <w:rPr>
            <w:color w:val="0000FF"/>
          </w:rPr>
          <w:t>частями</w:t>
        </w:r>
        <w:proofErr w:type="gramEnd"/>
        <w:r>
          <w:rPr>
            <w:color w:val="0000FF"/>
          </w:rPr>
          <w:t xml:space="preserve"> 4(1)</w:t>
        </w:r>
      </w:hyperlink>
      <w:r>
        <w:t xml:space="preserve"> и </w:t>
      </w:r>
      <w:hyperlink r:id="rId26" w:history="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C1379B" w:rsidRDefault="00C1379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1379B" w:rsidRDefault="00C1379B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предусмотренном </w:t>
      </w:r>
      <w:hyperlink w:anchor="P57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  <w:proofErr w:type="gramEnd"/>
    </w:p>
    <w:p w:rsidR="00C1379B" w:rsidRDefault="00C1379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 xml:space="preserve">г) в случае, предусмотренном </w:t>
      </w:r>
      <w:hyperlink w:anchor="P59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</w:t>
      </w:r>
    </w:p>
    <w:p w:rsidR="00C1379B" w:rsidRDefault="00C1379B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8" w:name="P71"/>
      <w:bookmarkEnd w:id="8"/>
      <w:r>
        <w:lastRenderedPageBreak/>
        <w:t xml:space="preserve">6. </w:t>
      </w:r>
      <w:proofErr w:type="gramStart"/>
      <w:r>
        <w:t>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</w:t>
      </w:r>
      <w:proofErr w:type="gramEnd"/>
      <w:r>
        <w:t>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 xml:space="preserve">8. При наличии оснований и документов, указанных в </w:t>
      </w:r>
      <w:hyperlink w:anchor="P6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1" w:history="1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</w:t>
      </w:r>
      <w:proofErr w:type="gramStart"/>
      <w:r>
        <w:t>решений</w:t>
      </w:r>
      <w:proofErr w:type="gramEnd"/>
      <w:r>
        <w:t xml:space="preserve">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C1379B" w:rsidRDefault="00C1379B">
      <w:pPr>
        <w:pStyle w:val="ConsPlusNormal"/>
        <w:spacing w:before="220"/>
        <w:ind w:firstLine="540"/>
        <w:jc w:val="both"/>
      </w:pPr>
      <w:proofErr w:type="gramStart"/>
      <w: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>
        <w:t xml:space="preserve"> лица);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>д) подписи членов комиссии.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Списание начисленных и неуплаченных сумм неустоек (штрафов, пеней) в соответствии с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  <w:proofErr w:type="gramEnd"/>
    </w:p>
    <w:p w:rsidR="00C1379B" w:rsidRDefault="00C1379B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1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</w:t>
      </w:r>
      <w:proofErr w:type="gramStart"/>
      <w:r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 xml:space="preserve">13. </w:t>
      </w:r>
      <w:proofErr w:type="gramStart"/>
      <w:r>
        <w:t xml:space="preserve">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06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C1379B" w:rsidRDefault="00C1379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1379B" w:rsidRDefault="00C1379B">
      <w:pPr>
        <w:pStyle w:val="ConsPlusNormal"/>
        <w:spacing w:before="220"/>
        <w:ind w:firstLine="540"/>
        <w:jc w:val="both"/>
      </w:pPr>
      <w:r>
        <w:t xml:space="preserve">14. Формирование уведомления, указанного в </w:t>
      </w:r>
      <w:hyperlink w:anchor="P83" w:history="1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right"/>
        <w:outlineLvl w:val="1"/>
      </w:pPr>
      <w:r>
        <w:t>Приложение</w:t>
      </w:r>
    </w:p>
    <w:p w:rsidR="00C1379B" w:rsidRDefault="00C1379B">
      <w:pPr>
        <w:pStyle w:val="ConsPlusNormal"/>
        <w:jc w:val="right"/>
      </w:pPr>
      <w:r>
        <w:t>к Правилам осуществления</w:t>
      </w:r>
    </w:p>
    <w:p w:rsidR="00C1379B" w:rsidRDefault="00C1379B">
      <w:pPr>
        <w:pStyle w:val="ConsPlusNormal"/>
        <w:jc w:val="right"/>
      </w:pPr>
      <w:r>
        <w:t>заказчиком списания сумм</w:t>
      </w:r>
    </w:p>
    <w:p w:rsidR="00C1379B" w:rsidRDefault="00C1379B">
      <w:pPr>
        <w:pStyle w:val="ConsPlusNormal"/>
        <w:jc w:val="right"/>
      </w:pPr>
      <w:r>
        <w:t>неустоек (штрафов, пеней),</w:t>
      </w:r>
    </w:p>
    <w:p w:rsidR="00C1379B" w:rsidRDefault="00C1379B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поставщику</w:t>
      </w:r>
    </w:p>
    <w:p w:rsidR="00C1379B" w:rsidRDefault="00C1379B">
      <w:pPr>
        <w:pStyle w:val="ConsPlusNormal"/>
        <w:jc w:val="right"/>
      </w:pPr>
      <w:r>
        <w:t>(подрядчику, исполнителю),</w:t>
      </w:r>
    </w:p>
    <w:p w:rsidR="00C1379B" w:rsidRDefault="00C1379B">
      <w:pPr>
        <w:pStyle w:val="ConsPlusNormal"/>
        <w:jc w:val="right"/>
      </w:pPr>
      <w:r>
        <w:t xml:space="preserve">но не </w:t>
      </w:r>
      <w:proofErr w:type="gramStart"/>
      <w:r>
        <w:t>списанных</w:t>
      </w:r>
      <w:proofErr w:type="gramEnd"/>
      <w:r>
        <w:t xml:space="preserve"> заказчиком</w:t>
      </w:r>
    </w:p>
    <w:p w:rsidR="00C1379B" w:rsidRDefault="00C1379B">
      <w:pPr>
        <w:pStyle w:val="ConsPlusNormal"/>
        <w:jc w:val="right"/>
      </w:pPr>
      <w:r>
        <w:t>в связи с неисполнением</w:t>
      </w:r>
    </w:p>
    <w:p w:rsidR="00C1379B" w:rsidRDefault="00C1379B">
      <w:pPr>
        <w:pStyle w:val="ConsPlusNormal"/>
        <w:jc w:val="right"/>
      </w:pPr>
      <w:r>
        <w:t>или ненадлежащим исполнением</w:t>
      </w:r>
    </w:p>
    <w:p w:rsidR="00C1379B" w:rsidRDefault="00C1379B">
      <w:pPr>
        <w:pStyle w:val="ConsPlusNormal"/>
        <w:jc w:val="right"/>
      </w:pPr>
      <w:r>
        <w:t>в 2015, 2016 и 2020</w:t>
      </w:r>
    </w:p>
    <w:p w:rsidR="00C1379B" w:rsidRDefault="00C1379B">
      <w:pPr>
        <w:pStyle w:val="ConsPlusNormal"/>
        <w:jc w:val="right"/>
      </w:pPr>
      <w:proofErr w:type="gramStart"/>
      <w:r>
        <w:t>годах</w:t>
      </w:r>
      <w:proofErr w:type="gramEnd"/>
      <w:r>
        <w:t xml:space="preserve"> обязательств,</w:t>
      </w:r>
    </w:p>
    <w:p w:rsidR="00C1379B" w:rsidRDefault="00C1379B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контрактом</w:t>
      </w:r>
    </w:p>
    <w:p w:rsidR="00C1379B" w:rsidRDefault="00C137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37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9B" w:rsidRDefault="00C137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9B" w:rsidRDefault="00C137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79B" w:rsidRDefault="00C137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79B" w:rsidRDefault="00C137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9B" w:rsidRDefault="00C1379B">
            <w:pPr>
              <w:spacing w:after="1" w:line="0" w:lineRule="atLeast"/>
            </w:pPr>
          </w:p>
        </w:tc>
      </w:tr>
    </w:tbl>
    <w:p w:rsidR="00C1379B" w:rsidRDefault="00C1379B">
      <w:pPr>
        <w:pStyle w:val="ConsPlusNormal"/>
        <w:jc w:val="both"/>
      </w:pPr>
    </w:p>
    <w:p w:rsidR="00C1379B" w:rsidRDefault="00C1379B">
      <w:pPr>
        <w:pStyle w:val="ConsPlusNonformat"/>
        <w:jc w:val="both"/>
      </w:pPr>
      <w:bookmarkStart w:id="11" w:name="P106"/>
      <w:bookmarkEnd w:id="11"/>
      <w:r>
        <w:t xml:space="preserve">                           УВЕДОМЛЕНИЕ N _______</w:t>
      </w:r>
    </w:p>
    <w:p w:rsidR="00C1379B" w:rsidRDefault="00C1379B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C1379B" w:rsidRDefault="00C1379B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C1379B" w:rsidRDefault="00C137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  <w:jc w:val="center"/>
            </w:pPr>
            <w:r>
              <w:t>Коды</w:t>
            </w:r>
          </w:p>
        </w:tc>
      </w:tr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79B" w:rsidRDefault="00C1379B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79B" w:rsidRDefault="00C1379B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79B" w:rsidRDefault="00C1379B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  <w:jc w:val="right"/>
            </w:pPr>
            <w:r>
              <w:t xml:space="preserve">по </w:t>
            </w:r>
            <w:hyperlink r:id="rId33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  <w:jc w:val="right"/>
            </w:pPr>
            <w:r>
              <w:t xml:space="preserve">по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79B" w:rsidRDefault="00C1379B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79B" w:rsidRDefault="00C1379B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79B" w:rsidRDefault="00C1379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  <w:jc w:val="right"/>
            </w:pPr>
            <w:r>
              <w:t xml:space="preserve">по </w:t>
            </w:r>
            <w:hyperlink r:id="rId35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  <w:tr w:rsidR="00C1379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379B" w:rsidRDefault="00C1379B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79B" w:rsidRDefault="00C1379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79B" w:rsidRDefault="00C1379B">
            <w:pPr>
              <w:pStyle w:val="ConsPlusNormal"/>
              <w:jc w:val="right"/>
            </w:pPr>
            <w:r>
              <w:t xml:space="preserve">по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37" w:history="1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B" w:rsidRDefault="00C1379B">
            <w:pPr>
              <w:pStyle w:val="ConsPlusNormal"/>
            </w:pPr>
          </w:p>
        </w:tc>
      </w:tr>
    </w:tbl>
    <w:p w:rsidR="00C1379B" w:rsidRDefault="00C1379B">
      <w:pPr>
        <w:pStyle w:val="ConsPlusNormal"/>
        <w:jc w:val="both"/>
      </w:pPr>
    </w:p>
    <w:p w:rsidR="00C1379B" w:rsidRDefault="00C1379B">
      <w:pPr>
        <w:pStyle w:val="ConsPlusNonformat"/>
        <w:jc w:val="both"/>
      </w:pPr>
      <w:r>
        <w:t xml:space="preserve">                           Сведения о контракте</w:t>
      </w:r>
    </w:p>
    <w:p w:rsidR="00C1379B" w:rsidRDefault="00C13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C1379B">
        <w:tc>
          <w:tcPr>
            <w:tcW w:w="2721" w:type="dxa"/>
          </w:tcPr>
          <w:p w:rsidR="00C1379B" w:rsidRDefault="00C1379B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C1379B" w:rsidRDefault="00C1379B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C1379B" w:rsidRDefault="00C1379B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C1379B">
        <w:tc>
          <w:tcPr>
            <w:tcW w:w="2721" w:type="dxa"/>
          </w:tcPr>
          <w:p w:rsidR="00C1379B" w:rsidRDefault="00C1379B">
            <w:pPr>
              <w:pStyle w:val="ConsPlusNormal"/>
            </w:pPr>
          </w:p>
        </w:tc>
        <w:tc>
          <w:tcPr>
            <w:tcW w:w="3086" w:type="dxa"/>
          </w:tcPr>
          <w:p w:rsidR="00C1379B" w:rsidRDefault="00C1379B">
            <w:pPr>
              <w:pStyle w:val="ConsPlusNormal"/>
            </w:pPr>
          </w:p>
        </w:tc>
        <w:tc>
          <w:tcPr>
            <w:tcW w:w="3267" w:type="dxa"/>
          </w:tcPr>
          <w:p w:rsidR="00C1379B" w:rsidRDefault="00C1379B">
            <w:pPr>
              <w:pStyle w:val="ConsPlusNormal"/>
            </w:pPr>
          </w:p>
        </w:tc>
      </w:tr>
    </w:tbl>
    <w:p w:rsidR="00C1379B" w:rsidRDefault="00C1379B">
      <w:pPr>
        <w:pStyle w:val="ConsPlusNormal"/>
        <w:jc w:val="both"/>
      </w:pPr>
    </w:p>
    <w:p w:rsidR="00C1379B" w:rsidRDefault="00C1379B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C1379B" w:rsidRDefault="00C1379B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внутреннего</w:t>
      </w:r>
      <w:proofErr w:type="gramEnd"/>
    </w:p>
    <w:p w:rsidR="00C1379B" w:rsidRDefault="00C1379B">
      <w:pPr>
        <w:pStyle w:val="ConsPlusNonformat"/>
        <w:jc w:val="both"/>
      </w:pPr>
      <w:r>
        <w:t xml:space="preserve">                         распорядительного</w:t>
      </w:r>
    </w:p>
    <w:p w:rsidR="00C1379B" w:rsidRDefault="00C1379B">
      <w:pPr>
        <w:pStyle w:val="ConsPlusNonformat"/>
        <w:jc w:val="both"/>
      </w:pPr>
      <w:r>
        <w:t xml:space="preserve">                        документа заказчика)</w:t>
      </w:r>
    </w:p>
    <w:p w:rsidR="00C1379B" w:rsidRDefault="00C1379B">
      <w:pPr>
        <w:pStyle w:val="ConsPlusNonformat"/>
        <w:jc w:val="both"/>
      </w:pPr>
      <w:r>
        <w:t>заказчик   уведомляет   о  списании  начисленных  и  неуплаченных  неустоек</w:t>
      </w:r>
    </w:p>
    <w:p w:rsidR="00C1379B" w:rsidRDefault="00C1379B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C1379B" w:rsidRDefault="00C1379B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C1379B" w:rsidRDefault="00C1379B">
      <w:pPr>
        <w:pStyle w:val="ConsPlusNonformat"/>
        <w:jc w:val="both"/>
      </w:pPr>
      <w:r>
        <w:t xml:space="preserve">                            (прописью)           └───────────────────┘</w:t>
      </w:r>
    </w:p>
    <w:p w:rsidR="00C1379B" w:rsidRDefault="00C1379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(цифрами (0,00)</w:t>
      </w:r>
      <w:proofErr w:type="gramEnd"/>
    </w:p>
    <w:p w:rsidR="00C1379B" w:rsidRDefault="00C1379B">
      <w:pPr>
        <w:pStyle w:val="ConsPlusNonformat"/>
        <w:jc w:val="both"/>
      </w:pPr>
    </w:p>
    <w:p w:rsidR="00C1379B" w:rsidRDefault="00C1379B">
      <w:pPr>
        <w:pStyle w:val="ConsPlusNonformat"/>
        <w:jc w:val="both"/>
      </w:pPr>
      <w:r>
        <w:t>Руководитель заказчика</w:t>
      </w:r>
    </w:p>
    <w:p w:rsidR="00C1379B" w:rsidRDefault="00C1379B">
      <w:pPr>
        <w:pStyle w:val="ConsPlusNonformat"/>
        <w:jc w:val="both"/>
      </w:pPr>
      <w:r>
        <w:t>(уполномоченное лицо)  _______________ ___________ ________________________</w:t>
      </w:r>
    </w:p>
    <w:p w:rsidR="00C1379B" w:rsidRDefault="00C1379B">
      <w:pPr>
        <w:pStyle w:val="ConsPlusNonformat"/>
        <w:jc w:val="both"/>
      </w:pPr>
      <w:r>
        <w:t xml:space="preserve">                         (должность)    (подпись)   (расшифровка подписи)</w:t>
      </w:r>
    </w:p>
    <w:p w:rsidR="00C1379B" w:rsidRDefault="00C1379B">
      <w:pPr>
        <w:pStyle w:val="ConsPlusNonformat"/>
        <w:jc w:val="both"/>
      </w:pPr>
    </w:p>
    <w:p w:rsidR="00C1379B" w:rsidRDefault="00C1379B">
      <w:pPr>
        <w:pStyle w:val="ConsPlusNonformat"/>
        <w:jc w:val="both"/>
      </w:pPr>
      <w:r>
        <w:t xml:space="preserve">    "__" ___________ 20__ г.           М.П.</w:t>
      </w: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ind w:firstLine="540"/>
        <w:jc w:val="both"/>
      </w:pPr>
      <w:r>
        <w:t>--------------------------------</w:t>
      </w:r>
    </w:p>
    <w:p w:rsidR="00C1379B" w:rsidRDefault="00C1379B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>&lt;*&gt; Указывается при наличии.</w:t>
      </w: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jc w:val="both"/>
      </w:pPr>
    </w:p>
    <w:p w:rsidR="00C1379B" w:rsidRDefault="00C13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344" w:rsidRDefault="00297344">
      <w:bookmarkStart w:id="13" w:name="_GoBack"/>
      <w:bookmarkEnd w:id="13"/>
    </w:p>
    <w:sectPr w:rsidR="00297344" w:rsidSect="008A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B"/>
    <w:rsid w:val="00297344"/>
    <w:rsid w:val="00C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900038BCECB7AD81C412A51F726DF4424E3F16C2B169989DA7047C2F2AB6FED86F3B43FD50B34DAAACF110DA35C4AEA542DA5102C5BC38E8B3M" TargetMode="External"/><Relationship Id="rId18" Type="http://schemas.openxmlformats.org/officeDocument/2006/relationships/hyperlink" Target="consultantplus://offline/ref=45900038BCECB7AD81C412A51F726DF4424E3F16C2B169989DA7047C2F2AB6FED86F3B43FD50B34EABACF110DA35C4AEA542DA5102C5BC38E8B3M" TargetMode="External"/><Relationship Id="rId26" Type="http://schemas.openxmlformats.org/officeDocument/2006/relationships/hyperlink" Target="consultantplus://offline/ref=45900038BCECB7AD81C412A51F726DF44243361BC1B269989DA7047C2F2AB6FED86F3B43FC51B547FDF6E1149361CDB1A15DC4521CC5EBBE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5900038BCECB7AD81C412A51F726DF4454B3812C5BC69989DA7047C2F2AB6FED86F3B43FD50B34DA8ACF110DA35C4AEA542DA5102C5BC38E8B3M" TargetMode="External"/><Relationship Id="rId34" Type="http://schemas.openxmlformats.org/officeDocument/2006/relationships/hyperlink" Target="consultantplus://offline/ref=45900038BCECB7AD81C412A51F726DF4404F371BC2B569989DA7047C2F2AB6FECA6F634FFC54AD4CA8B9A7419CE6B2M" TargetMode="External"/><Relationship Id="rId7" Type="http://schemas.openxmlformats.org/officeDocument/2006/relationships/hyperlink" Target="consultantplus://offline/ref=45900038BCECB7AD81C412A51F726DF4454B3B15C2BD69989DA7047C2F2AB6FED86F3B43FD50B34EAFACF110DA35C4AEA542DA5102C5BC38E8B3M" TargetMode="External"/><Relationship Id="rId12" Type="http://schemas.openxmlformats.org/officeDocument/2006/relationships/hyperlink" Target="consultantplus://offline/ref=45900038BCECB7AD81C412A51F726DF4454B3B15C2BD69989DA7047C2F2AB6FED86F3B43FD50B34EA1ACF110DA35C4AEA542DA5102C5BC38E8B3M" TargetMode="External"/><Relationship Id="rId17" Type="http://schemas.openxmlformats.org/officeDocument/2006/relationships/hyperlink" Target="consultantplus://offline/ref=45900038BCECB7AD81C412A51F726DF4424E3F16C2B169989DA7047C2F2AB6FED86F3B43FD50B34EA8ACF110DA35C4AEA542DA5102C5BC38E8B3M" TargetMode="External"/><Relationship Id="rId25" Type="http://schemas.openxmlformats.org/officeDocument/2006/relationships/hyperlink" Target="consultantplus://offline/ref=45900038BCECB7AD81C412A51F726DF44243361BC1B269989DA7047C2F2AB6FED86F3B43FD58B147FDF6E1149361CDB1A15DC4521CC5EBBEM" TargetMode="External"/><Relationship Id="rId33" Type="http://schemas.openxmlformats.org/officeDocument/2006/relationships/hyperlink" Target="consultantplus://offline/ref=45900038BCECB7AD81C412A51F726DF4454B3E16C1B669989DA7047C2F2AB6FECA6F634FFC54AD4CA8B9A7419CE6B2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900038BCECB7AD81C412A51F726DF4424E3F16C2B169989DA7047C2F2AB6FED86F3B43FD50B34DAFACF110DA35C4AEA542DA5102C5BC38E8B3M" TargetMode="External"/><Relationship Id="rId20" Type="http://schemas.openxmlformats.org/officeDocument/2006/relationships/hyperlink" Target="consultantplus://offline/ref=45900038BCECB7AD81C412A51F726DF4424E3F16C2B169989DA7047C2F2AB6FED86F3B43FD50B34EADACF110DA35C4AEA542DA5102C5BC38E8B3M" TargetMode="External"/><Relationship Id="rId29" Type="http://schemas.openxmlformats.org/officeDocument/2006/relationships/hyperlink" Target="consultantplus://offline/ref=45900038BCECB7AD81C412A51F726DF4454B3812C5BC69989DA7047C2F2AB6FECA6F634FFC54AD4CA8B9A7419CE6B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00038BCECB7AD81C412A51F726DF4424E3F16C2B169989DA7047C2F2AB6FED86F3B43FD50B34CACACF110DA35C4AEA542DA5102C5BC38E8B3M" TargetMode="External"/><Relationship Id="rId11" Type="http://schemas.openxmlformats.org/officeDocument/2006/relationships/hyperlink" Target="consultantplus://offline/ref=45900038BCECB7AD81C412A51F726DF4424E3F16C2B169989DA7047C2F2AB6FED86F3B43FD50B34DA8ACF110DA35C4AEA542DA5102C5BC38E8B3M" TargetMode="External"/><Relationship Id="rId24" Type="http://schemas.openxmlformats.org/officeDocument/2006/relationships/hyperlink" Target="consultantplus://offline/ref=45900038BCECB7AD81C412A51F726DF44243361BC1B269989DA7047C2F2AB6FED86F3B40FA57B818F8E3F04C9F64D7AFA042D8501EECB5M" TargetMode="External"/><Relationship Id="rId32" Type="http://schemas.openxmlformats.org/officeDocument/2006/relationships/hyperlink" Target="consultantplus://offline/ref=45900038BCECB7AD81C412A51F726DF4424E3F16C2B169989DA7047C2F2AB6FED86F3B43FD50B34FADACF110DA35C4AEA542DA5102C5BC38E8B3M" TargetMode="External"/><Relationship Id="rId37" Type="http://schemas.openxmlformats.org/officeDocument/2006/relationships/hyperlink" Target="consultantplus://offline/ref=45900038BCECB7AD81C412A51F726DF442433617CBBC69989DA7047C2F2AB6FED86F3B43FD50B34DA9ACF110DA35C4AEA542DA5102C5BC38E8B3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900038BCECB7AD81C412A51F726DF4454B3B15C2BD69989DA7047C2F2AB6FED86F3B43FD50B34FA9ACF110DA35C4AEA542DA5102C5BC38E8B3M" TargetMode="External"/><Relationship Id="rId23" Type="http://schemas.openxmlformats.org/officeDocument/2006/relationships/hyperlink" Target="consultantplus://offline/ref=45900038BCECB7AD81C412A51F726DF4424E3F16C2B169989DA7047C2F2AB6FED86F3B43FD50B34EAEACF110DA35C4AEA542DA5102C5BC38E8B3M" TargetMode="External"/><Relationship Id="rId28" Type="http://schemas.openxmlformats.org/officeDocument/2006/relationships/hyperlink" Target="consultantplus://offline/ref=45900038BCECB7AD81C412A51F726DF4424E3F16C2B169989DA7047C2F2AB6FED86F3B43FD50B34FA8ACF110DA35C4AEA542DA5102C5BC38E8B3M" TargetMode="External"/><Relationship Id="rId36" Type="http://schemas.openxmlformats.org/officeDocument/2006/relationships/hyperlink" Target="consultantplus://offline/ref=45900038BCECB7AD81C412A51F726DF4404F371BC2B569989DA7047C2F2AB6FECA6F634FFC54AD4CA8B9A7419CE6B2M" TargetMode="External"/><Relationship Id="rId10" Type="http://schemas.openxmlformats.org/officeDocument/2006/relationships/hyperlink" Target="consultantplus://offline/ref=45900038BCECB7AD81C412A51F726DF4454B3B15C2BD69989DA7047C2F2AB6FED86F3B43FD50B34EAEACF110DA35C4AEA542DA5102C5BC38E8B3M" TargetMode="External"/><Relationship Id="rId19" Type="http://schemas.openxmlformats.org/officeDocument/2006/relationships/hyperlink" Target="consultantplus://offline/ref=45900038BCECB7AD81C412A51F726DF4424E3F16C2B169989DA7047C2F2AB6FED86F3B43FD50B34EAAACF110DA35C4AEA542DA5102C5BC38E8B3M" TargetMode="External"/><Relationship Id="rId31" Type="http://schemas.openxmlformats.org/officeDocument/2006/relationships/hyperlink" Target="consultantplus://offline/ref=45900038BCECB7AD81C412A51F726DF4424E3F16C2B169989DA7047C2F2AB6FED86F3B43FD50B34FAAACF110DA35C4AEA542DA5102C5BC38E8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00038BCECB7AD81C412A51F726DF4424E3F16C2B169989DA7047C2F2AB6FED86F3B43FD50B34DA9ACF110DA35C4AEA542DA5102C5BC38E8B3M" TargetMode="External"/><Relationship Id="rId14" Type="http://schemas.openxmlformats.org/officeDocument/2006/relationships/hyperlink" Target="consultantplus://offline/ref=45900038BCECB7AD81C412A51F726DF4454B3B15C2BD69989DA7047C2F2AB6FED86F3B43FD50B34EA0ACF110DA35C4AEA542DA5102C5BC38E8B3M" TargetMode="External"/><Relationship Id="rId22" Type="http://schemas.openxmlformats.org/officeDocument/2006/relationships/hyperlink" Target="consultantplus://offline/ref=45900038BCECB7AD81C412A51F726DF4454B3B15C2BD69989DA7047C2F2AB6FED86F3B43FD50B34FABACF110DA35C4AEA542DA5102C5BC38E8B3M" TargetMode="External"/><Relationship Id="rId27" Type="http://schemas.openxmlformats.org/officeDocument/2006/relationships/hyperlink" Target="consultantplus://offline/ref=45900038BCECB7AD81C412A51F726DF4424E3F16C2B169989DA7047C2F2AB6FED86F3B43FD50B34EA1ACF110DA35C4AEA542DA5102C5BC38E8B3M" TargetMode="External"/><Relationship Id="rId30" Type="http://schemas.openxmlformats.org/officeDocument/2006/relationships/hyperlink" Target="consultantplus://offline/ref=45900038BCECB7AD81C412A51F726DF4454B3B15C2BD69989DA7047C2F2AB6FED86F3B43FD50B34FADACF110DA35C4AEA542DA5102C5BC38E8B3M" TargetMode="External"/><Relationship Id="rId35" Type="http://schemas.openxmlformats.org/officeDocument/2006/relationships/hyperlink" Target="consultantplus://offline/ref=45900038BCECB7AD81C412A51F726DF4454B3E16C1B669989DA7047C2F2AB6FECA6F634FFC54AD4CA8B9A7419CE6B2M" TargetMode="External"/><Relationship Id="rId8" Type="http://schemas.openxmlformats.org/officeDocument/2006/relationships/hyperlink" Target="consultantplus://offline/ref=45900038BCECB7AD81C412A51F726DF44243361BC1B269989DA7047C2F2AB6FED86F3B43FD55BB47FDF6E1149361CDB1A15DC4521CC5EBB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2022-01-14T12:01:00Z</dcterms:created>
  <dcterms:modified xsi:type="dcterms:W3CDTF">2022-01-14T12:01:00Z</dcterms:modified>
</cp:coreProperties>
</file>